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8D57E" w14:textId="77777777" w:rsidR="00BD49AD" w:rsidRDefault="00BD49AD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0"/>
        <w:jc w:val="center"/>
        <w:outlineLvl w:val="0"/>
        <w:rPr>
          <w:noProof/>
        </w:rPr>
      </w:pPr>
    </w:p>
    <w:p w14:paraId="17633198" w14:textId="77777777" w:rsidR="00BD49AD" w:rsidRDefault="00BD49AD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center"/>
        <w:outlineLvl w:val="0"/>
        <w:rPr>
          <w:rFonts w:ascii="Verdana" w:hAnsi="Verdana" w:cs="Arial"/>
          <w:b/>
          <w:bCs/>
          <w:color w:val="0000FF"/>
          <w:sz w:val="22"/>
          <w:szCs w:val="22"/>
        </w:rPr>
      </w:pPr>
      <w:r>
        <w:rPr>
          <w:rFonts w:ascii="Verdana" w:hAnsi="Verdana" w:cs="Arial"/>
          <w:b/>
          <w:bCs/>
          <w:color w:val="0000FF"/>
          <w:sz w:val="22"/>
          <w:szCs w:val="22"/>
        </w:rPr>
        <w:t>E</w:t>
      </w:r>
      <w:r w:rsidRPr="006D1BCB">
        <w:rPr>
          <w:rFonts w:ascii="Verdana" w:hAnsi="Verdana" w:cs="Arial"/>
          <w:b/>
          <w:bCs/>
          <w:color w:val="0000FF"/>
          <w:sz w:val="22"/>
          <w:szCs w:val="22"/>
        </w:rPr>
        <w:t>lectronic CTF Portfolio Procedures and Structure</w:t>
      </w:r>
    </w:p>
    <w:p w14:paraId="5372607F" w14:textId="77777777" w:rsidR="00BD49AD" w:rsidRPr="00BD49AD" w:rsidRDefault="00BD49AD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65ECBE87" w14:textId="77777777" w:rsidR="00975056" w:rsidRPr="004F3677" w:rsidRDefault="00BD49AD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4F3677">
        <w:rPr>
          <w:rFonts w:ascii="Arial Narrow" w:hAnsi="Arial Narrow" w:cs="Arial"/>
          <w:bCs/>
          <w:color w:val="000000"/>
          <w:sz w:val="22"/>
          <w:szCs w:val="22"/>
        </w:rPr>
        <w:t>The</w:t>
      </w:r>
      <w:r w:rsidR="00975056"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Portfolio </w:t>
      </w:r>
      <w:r w:rsidR="00975056" w:rsidRPr="004F3677">
        <w:rPr>
          <w:rFonts w:ascii="Arial Narrow" w:hAnsi="Arial Narrow" w:cs="Arial"/>
          <w:bCs/>
          <w:i/>
          <w:color w:val="000000"/>
          <w:sz w:val="22"/>
          <w:szCs w:val="22"/>
        </w:rPr>
        <w:t>Table of Contents</w:t>
      </w:r>
      <w:r w:rsidR="00975056"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below lists the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>17 f</w:t>
      </w:r>
      <w:r w:rsidR="00975056" w:rsidRPr="004F3677">
        <w:rPr>
          <w:rFonts w:ascii="Arial Narrow" w:hAnsi="Arial Narrow" w:cs="Arial"/>
          <w:bCs/>
          <w:color w:val="000000"/>
          <w:sz w:val="22"/>
          <w:szCs w:val="22"/>
        </w:rPr>
        <w:t>olders/sections and the expected files within each of the 17 folders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. </w:t>
      </w:r>
    </w:p>
    <w:p w14:paraId="46562B71" w14:textId="77777777" w:rsidR="00975056" w:rsidRPr="004F3677" w:rsidRDefault="00975056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72CD6531" w14:textId="77777777" w:rsidR="000344B1" w:rsidRPr="004F3677" w:rsidRDefault="00BD49AD" w:rsidP="002718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4F3677">
        <w:rPr>
          <w:rFonts w:ascii="Arial Narrow" w:hAnsi="Arial Narrow" w:cs="Arial"/>
          <w:bCs/>
          <w:color w:val="000000"/>
          <w:sz w:val="22"/>
          <w:szCs w:val="22"/>
        </w:rPr>
        <w:t>The first two f</w:t>
      </w:r>
      <w:r w:rsidR="00975056" w:rsidRPr="004F3677">
        <w:rPr>
          <w:rFonts w:ascii="Arial Narrow" w:hAnsi="Arial Narrow" w:cs="Arial"/>
          <w:bCs/>
          <w:color w:val="000000"/>
          <w:sz w:val="22"/>
          <w:szCs w:val="22"/>
        </w:rPr>
        <w:t>olders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(1 and 2) provide an overview </w:t>
      </w:r>
      <w:r w:rsidR="00E81FC8" w:rsidRPr="004F3677">
        <w:rPr>
          <w:rFonts w:ascii="Arial Narrow" w:hAnsi="Arial Narrow" w:cs="Arial"/>
          <w:bCs/>
          <w:color w:val="000000"/>
          <w:sz w:val="22"/>
          <w:szCs w:val="22"/>
        </w:rPr>
        <w:t>about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you and the Portfolio. </w:t>
      </w:r>
      <w:r w:rsidR="00975056" w:rsidRPr="004F3677">
        <w:rPr>
          <w:rFonts w:ascii="Arial Narrow" w:hAnsi="Arial Narrow" w:cs="Arial"/>
          <w:bCs/>
          <w:color w:val="000000"/>
          <w:sz w:val="22"/>
          <w:szCs w:val="22"/>
        </w:rPr>
        <w:t>Folders 3 – 16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show evidence of how you have used the ToP methods in </w:t>
      </w:r>
      <w:r w:rsidRPr="004F3677">
        <w:rPr>
          <w:rFonts w:ascii="Arial Narrow" w:hAnsi="Arial Narrow" w:cs="Arial"/>
          <w:b/>
          <w:bCs/>
          <w:color w:val="000000"/>
          <w:sz w:val="22"/>
          <w:szCs w:val="22"/>
        </w:rPr>
        <w:t>events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you have designed and facilitated. </w:t>
      </w:r>
      <w:r w:rsidR="00975056" w:rsidRPr="004F3677">
        <w:rPr>
          <w:rFonts w:ascii="Arial Narrow" w:hAnsi="Arial Narrow" w:cs="Arial"/>
          <w:bCs/>
          <w:color w:val="000000"/>
          <w:sz w:val="22"/>
          <w:szCs w:val="22"/>
        </w:rPr>
        <w:t>Folder 17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asks for </w:t>
      </w:r>
      <w:r w:rsidR="00E81FC8" w:rsidRPr="004F3677">
        <w:rPr>
          <w:rFonts w:ascii="Arial Narrow" w:hAnsi="Arial Narrow" w:cs="Arial"/>
          <w:bCs/>
          <w:color w:val="000000"/>
          <w:sz w:val="22"/>
          <w:szCs w:val="22"/>
        </w:rPr>
        <w:t>three short essays on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aspects of facilitation where understanding and insight are imp</w:t>
      </w:r>
      <w:r w:rsidR="00E81FC8" w:rsidRPr="004F3677">
        <w:rPr>
          <w:rFonts w:ascii="Arial Narrow" w:hAnsi="Arial Narrow" w:cs="Arial"/>
          <w:bCs/>
          <w:color w:val="000000"/>
          <w:sz w:val="22"/>
          <w:szCs w:val="22"/>
        </w:rPr>
        <w:t>ortant to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facilitator</w:t>
      </w:r>
      <w:r w:rsidR="00E81FC8"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effectiveness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p w14:paraId="4CAFEC28" w14:textId="77777777" w:rsidR="00E81FC8" w:rsidRPr="004F3677" w:rsidRDefault="00E81FC8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14038EFA" w14:textId="77777777" w:rsidR="00E81FC8" w:rsidRPr="004F3677" w:rsidRDefault="00E81FC8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In order for your Primary Mentor and CTF Assessors to most easily track your examples of work, please create files exactly as described in the </w:t>
      </w:r>
      <w:r w:rsidRPr="004F3677">
        <w:rPr>
          <w:rFonts w:ascii="Arial Narrow" w:hAnsi="Arial Narrow" w:cs="Arial"/>
          <w:bCs/>
          <w:i/>
          <w:color w:val="000000"/>
          <w:sz w:val="22"/>
          <w:szCs w:val="22"/>
        </w:rPr>
        <w:t>Table of Contents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and include each item listed.</w:t>
      </w:r>
    </w:p>
    <w:p w14:paraId="6790DB7E" w14:textId="77777777" w:rsidR="00271818" w:rsidRPr="004F3677" w:rsidRDefault="00271818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3B416656" w14:textId="77777777" w:rsidR="00271818" w:rsidRPr="004F3677" w:rsidRDefault="00271818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4F3677">
        <w:rPr>
          <w:rFonts w:ascii="Arial Narrow" w:hAnsi="Arial Narrow" w:cs="Arial"/>
          <w:color w:val="000000"/>
          <w:sz w:val="22"/>
          <w:szCs w:val="22"/>
        </w:rPr>
        <w:t>Please prepare your files as WORD documents or pdf files.</w:t>
      </w:r>
    </w:p>
    <w:p w14:paraId="56FFCADB" w14:textId="77777777" w:rsidR="00E81FC8" w:rsidRPr="004F3677" w:rsidRDefault="00E81FC8" w:rsidP="00E81FC8">
      <w:pPr>
        <w:widowControl w:val="0"/>
        <w:tabs>
          <w:tab w:val="left" w:pos="1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 w:cs="Arial"/>
          <w:color w:val="000000"/>
          <w:sz w:val="22"/>
          <w:szCs w:val="22"/>
        </w:rPr>
      </w:pPr>
    </w:p>
    <w:p w14:paraId="2E1616B1" w14:textId="77777777" w:rsidR="000344B1" w:rsidRPr="004F3677" w:rsidRDefault="000344B1" w:rsidP="00E81FC8">
      <w:pPr>
        <w:widowControl w:val="0"/>
        <w:tabs>
          <w:tab w:val="left" w:pos="1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 w:cs="Arial"/>
          <w:i/>
          <w:color w:val="000000"/>
          <w:sz w:val="22"/>
          <w:szCs w:val="22"/>
        </w:rPr>
      </w:pPr>
      <w:r w:rsidRPr="004F3677">
        <w:rPr>
          <w:rFonts w:ascii="Arial Narrow" w:hAnsi="Arial Narrow" w:cs="Arial"/>
          <w:color w:val="000000"/>
          <w:sz w:val="22"/>
          <w:szCs w:val="22"/>
        </w:rPr>
        <w:t xml:space="preserve">The complete portfolio will need to be delivered in total to the National CTF Coordinator </w:t>
      </w:r>
      <w:r w:rsidRPr="004F3677">
        <w:rPr>
          <w:rFonts w:ascii="Arial Narrow" w:hAnsi="Arial Narrow" w:cs="Arial"/>
          <w:b/>
          <w:color w:val="000000"/>
          <w:sz w:val="22"/>
          <w:szCs w:val="22"/>
        </w:rPr>
        <w:t>two weeks prior</w:t>
      </w:r>
      <w:r w:rsidRPr="004F3677">
        <w:rPr>
          <w:rFonts w:ascii="Arial Narrow" w:hAnsi="Arial Narrow" w:cs="Arial"/>
          <w:color w:val="000000"/>
          <w:sz w:val="22"/>
          <w:szCs w:val="22"/>
        </w:rPr>
        <w:t xml:space="preserve"> to the assessment interview. You may send it as one of the following: 1) a shared Dropbox file; 2) a zip file</w:t>
      </w:r>
      <w:proofErr w:type="gramStart"/>
      <w:r w:rsidRPr="004F3677">
        <w:rPr>
          <w:rFonts w:ascii="Arial Narrow" w:hAnsi="Arial Narrow" w:cs="Arial"/>
          <w:color w:val="000000"/>
          <w:sz w:val="22"/>
          <w:szCs w:val="22"/>
        </w:rPr>
        <w:t>;</w:t>
      </w:r>
      <w:proofErr w:type="gramEnd"/>
      <w:r w:rsidRPr="004F3677">
        <w:rPr>
          <w:rFonts w:ascii="Arial Narrow" w:hAnsi="Arial Narrow" w:cs="Arial"/>
          <w:color w:val="000000"/>
          <w:sz w:val="22"/>
          <w:szCs w:val="22"/>
        </w:rPr>
        <w:t xml:space="preserve"> 3) single WORD document with (hyperlinked) imbedded documents.</w:t>
      </w:r>
      <w:r w:rsidR="00E81FC8" w:rsidRPr="004F3677">
        <w:rPr>
          <w:rFonts w:ascii="Arial Narrow" w:hAnsi="Arial Narrow" w:cs="Arial"/>
          <w:color w:val="000000"/>
          <w:sz w:val="22"/>
          <w:szCs w:val="22"/>
        </w:rPr>
        <w:t xml:space="preserve"> You may </w:t>
      </w:r>
      <w:r w:rsidR="00631D2F" w:rsidRPr="004F3677">
        <w:rPr>
          <w:rFonts w:ascii="Arial Narrow" w:hAnsi="Arial Narrow" w:cs="Arial"/>
          <w:color w:val="000000"/>
          <w:sz w:val="22"/>
          <w:szCs w:val="22"/>
        </w:rPr>
        <w:t>view</w:t>
      </w:r>
      <w:r w:rsidR="00E81FC8" w:rsidRPr="004F3677">
        <w:rPr>
          <w:rFonts w:ascii="Arial Narrow" w:hAnsi="Arial Narrow" w:cs="Arial"/>
          <w:color w:val="000000"/>
          <w:sz w:val="22"/>
          <w:szCs w:val="22"/>
        </w:rPr>
        <w:t xml:space="preserve"> a sample Electronic CTF</w:t>
      </w:r>
      <w:r w:rsidR="0056217B" w:rsidRPr="004F3677">
        <w:rPr>
          <w:rFonts w:ascii="Arial Narrow" w:hAnsi="Arial Narrow" w:cs="Arial"/>
          <w:color w:val="000000"/>
          <w:sz w:val="22"/>
          <w:szCs w:val="22"/>
        </w:rPr>
        <w:t xml:space="preserve"> Portfolio folder/file system</w:t>
      </w:r>
      <w:r w:rsidR="0056217B" w:rsidRPr="004F3677">
        <w:rPr>
          <w:rFonts w:ascii="Arial Narrow" w:hAnsi="Arial Narrow" w:cs="Arial"/>
          <w:i/>
          <w:color w:val="000000"/>
          <w:sz w:val="22"/>
          <w:szCs w:val="22"/>
        </w:rPr>
        <w:t xml:space="preserve">: </w:t>
      </w:r>
      <w:hyperlink r:id="rId7" w:history="1">
        <w:r w:rsidR="0056217B" w:rsidRPr="004F3677">
          <w:rPr>
            <w:rStyle w:val="Hyperlink"/>
            <w:rFonts w:ascii="Arial Narrow" w:hAnsi="Arial Narrow" w:cs="Arial"/>
            <w:i/>
            <w:sz w:val="22"/>
            <w:szCs w:val="22"/>
          </w:rPr>
          <w:t>Sample Electronic Portfolio</w:t>
        </w:r>
      </w:hyperlink>
    </w:p>
    <w:p w14:paraId="207143B1" w14:textId="77777777" w:rsidR="00E81FC8" w:rsidRPr="004F3677" w:rsidRDefault="00E81FC8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343EAA67" w14:textId="77777777" w:rsidR="00BD49AD" w:rsidRPr="004F3677" w:rsidRDefault="00BD49AD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You may select an event such as a </w:t>
      </w:r>
      <w:r w:rsidRPr="004F3677">
        <w:rPr>
          <w:rFonts w:ascii="Arial Narrow" w:hAnsi="Arial Narrow" w:cs="Arial"/>
          <w:bCs/>
          <w:i/>
          <w:color w:val="000000"/>
          <w:sz w:val="22"/>
          <w:szCs w:val="22"/>
        </w:rPr>
        <w:t>Focused Conversation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from another event (for instance, the large project or strategic planning) and include it in another section of your Portfolio; however, please extract and copy it into a separate </w:t>
      </w:r>
      <w:r w:rsidR="00975056" w:rsidRPr="004F3677">
        <w:rPr>
          <w:rFonts w:ascii="Arial Narrow" w:hAnsi="Arial Narrow" w:cs="Arial"/>
          <w:bCs/>
          <w:color w:val="000000"/>
          <w:sz w:val="22"/>
          <w:szCs w:val="22"/>
        </w:rPr>
        <w:t>file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. It is not the task of the assessor to search and find a </w:t>
      </w:r>
      <w:r w:rsidRPr="004F3677">
        <w:rPr>
          <w:rFonts w:ascii="Arial Narrow" w:hAnsi="Arial Narrow" w:cs="Arial"/>
          <w:bCs/>
          <w:i/>
          <w:color w:val="000000"/>
          <w:sz w:val="22"/>
          <w:szCs w:val="22"/>
        </w:rPr>
        <w:t>Focused Conversation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 within a larger project file but for you to pull it out of the larger file and include it in the appropriat</w:t>
      </w:r>
      <w:r w:rsidR="00975056" w:rsidRPr="004F3677">
        <w:rPr>
          <w:rFonts w:ascii="Arial Narrow" w:hAnsi="Arial Narrow" w:cs="Arial"/>
          <w:bCs/>
          <w:color w:val="000000"/>
          <w:sz w:val="22"/>
          <w:szCs w:val="22"/>
        </w:rPr>
        <w:t>e file with the supporting work.</w:t>
      </w:r>
    </w:p>
    <w:p w14:paraId="631C07BC" w14:textId="77777777" w:rsidR="00BD49AD" w:rsidRPr="004F3677" w:rsidRDefault="00BD49AD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45619ABA" w14:textId="77777777" w:rsidR="00E81FC8" w:rsidRPr="004F3677" w:rsidRDefault="00BD49AD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 w:rsidRPr="004F367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To start preparing your Portfolio, identify what work you want to include to provide the best evi</w:t>
      </w:r>
      <w:r w:rsidR="00E81FC8" w:rsidRPr="004F367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dence for the files listed</w:t>
      </w:r>
      <w:r w:rsidRPr="004F367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4C79ACD5" w14:textId="77777777" w:rsidR="00E81FC8" w:rsidRPr="004F3677" w:rsidRDefault="00E81FC8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72E84A5B" w14:textId="77777777" w:rsidR="00BD49AD" w:rsidRPr="004F3677" w:rsidRDefault="00BD49AD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 w:rsidRPr="004F367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While the facilitation events you select provide evidence of competency 4.0 – </w:t>
      </w:r>
      <w:r w:rsidRPr="004F3677">
        <w:rPr>
          <w:rFonts w:ascii="Arial Narrow" w:hAnsi="Arial Narrow" w:cs="Arial"/>
          <w:i/>
          <w:color w:val="000000"/>
          <w:sz w:val="22"/>
          <w:szCs w:val="22"/>
          <w:shd w:val="clear" w:color="auto" w:fill="FFFFFF"/>
        </w:rPr>
        <w:t>Uses ToP Methods Effectively</w:t>
      </w:r>
      <w:r w:rsidRPr="004F367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, you will also use them to illustrate your mast</w:t>
      </w:r>
      <w:r w:rsidR="00975056" w:rsidRPr="004F367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ery of Competencies 1-3 and 5-7 (</w:t>
      </w:r>
      <w:hyperlink r:id="rId8" w:history="1">
        <w:r w:rsidR="000344B1" w:rsidRPr="004F3677">
          <w:rPr>
            <w:rStyle w:val="Hyperlink"/>
            <w:rFonts w:ascii="Arial Narrow" w:hAnsi="Arial Narrow" w:cs="Arial"/>
            <w:sz w:val="22"/>
            <w:szCs w:val="22"/>
            <w:shd w:val="clear" w:color="auto" w:fill="FFFFFF"/>
          </w:rPr>
          <w:t>Certification Guide</w:t>
        </w:r>
      </w:hyperlink>
      <w:r w:rsidR="000344B1" w:rsidRPr="004F367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 – pp. 9–18)</w:t>
      </w:r>
      <w:r w:rsidR="00E81FC8" w:rsidRPr="004F3677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. 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Describe the location of your examples in column 5 on the Competencies Checklist, where it asks for a portfolio page #. Please list both the file # and page within that file to demonstrate the particular competency. It is appropriate to list </w:t>
      </w:r>
      <w:r w:rsidR="00E81FC8"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more than one example </w:t>
      </w:r>
      <w:r w:rsidRPr="004F3677">
        <w:rPr>
          <w:rFonts w:ascii="Arial Narrow" w:hAnsi="Arial Narrow" w:cs="Arial"/>
          <w:bCs/>
          <w:color w:val="000000"/>
          <w:sz w:val="22"/>
          <w:szCs w:val="22"/>
        </w:rPr>
        <w:t>in column 5.</w:t>
      </w:r>
    </w:p>
    <w:p w14:paraId="5479833D" w14:textId="77777777" w:rsidR="000344B1" w:rsidRPr="004F3677" w:rsidRDefault="000344B1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54AC9081" w14:textId="2EA1C37D" w:rsidR="000344B1" w:rsidRPr="004F3677" w:rsidRDefault="000344B1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Arial Narrow" w:hAnsi="Arial Narrow" w:cs="Arial"/>
          <w:color w:val="000000"/>
          <w:sz w:val="22"/>
          <w:szCs w:val="22"/>
        </w:rPr>
      </w:pPr>
      <w:r w:rsidRPr="004F3677">
        <w:rPr>
          <w:rFonts w:ascii="Arial Narrow" w:hAnsi="Arial Narrow" w:cs="Arial"/>
          <w:color w:val="000000"/>
          <w:sz w:val="22"/>
          <w:szCs w:val="22"/>
        </w:rPr>
        <w:t xml:space="preserve">If you have questions, please review them with your Primary Mentor or contact the Certification Coordinator, Marilyn Oyler, </w:t>
      </w:r>
      <w:hyperlink r:id="rId9" w:history="1">
        <w:r w:rsidRPr="004F3677">
          <w:rPr>
            <w:rStyle w:val="Hyperlink"/>
            <w:rFonts w:ascii="Arial Narrow" w:hAnsi="Arial Narrow" w:cs="Arial"/>
            <w:sz w:val="22"/>
            <w:szCs w:val="22"/>
          </w:rPr>
          <w:t>marilyn.oyler@gmail.com</w:t>
        </w:r>
      </w:hyperlink>
      <w:r w:rsidRPr="004F3677">
        <w:rPr>
          <w:rFonts w:ascii="Arial Narrow" w:hAnsi="Arial Narrow" w:cs="Arial"/>
          <w:color w:val="000000"/>
          <w:sz w:val="22"/>
          <w:szCs w:val="22"/>
        </w:rPr>
        <w:t xml:space="preserve"> or (602) 460-</w:t>
      </w:r>
      <w:r w:rsidR="000A08C1">
        <w:rPr>
          <w:rFonts w:ascii="Arial Narrow" w:hAnsi="Arial Narrow" w:cs="Arial"/>
          <w:color w:val="000000"/>
          <w:sz w:val="22"/>
          <w:szCs w:val="22"/>
        </w:rPr>
        <w:t>0605</w:t>
      </w:r>
      <w:r w:rsidRPr="004F3677">
        <w:rPr>
          <w:rFonts w:ascii="Arial Narrow" w:hAnsi="Arial Narrow" w:cs="Arial"/>
          <w:color w:val="000000"/>
          <w:sz w:val="22"/>
          <w:szCs w:val="22"/>
        </w:rPr>
        <w:t>.</w:t>
      </w:r>
    </w:p>
    <w:p w14:paraId="7B307A6E" w14:textId="77777777" w:rsidR="00E81FC8" w:rsidRPr="004F3677" w:rsidRDefault="00E81FC8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0DD5B870" w14:textId="77777777" w:rsidR="000344B1" w:rsidRPr="004F3677" w:rsidRDefault="00E81FC8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4F3677">
        <w:rPr>
          <w:rFonts w:ascii="Arial Narrow" w:hAnsi="Arial Narrow" w:cs="Arial"/>
          <w:bCs/>
          <w:color w:val="000000"/>
          <w:sz w:val="22"/>
          <w:szCs w:val="22"/>
        </w:rPr>
        <w:t xml:space="preserve">There may be some circumstances where a Candidate may need/want to submit a Portfolio in paper rather than electronically (or parts of a Portfolio). If this is the case the Candidate should talk with the </w:t>
      </w:r>
      <w:r w:rsidRPr="004F3677">
        <w:rPr>
          <w:rFonts w:ascii="Arial Narrow" w:hAnsi="Arial Narrow" w:cs="Arial"/>
        </w:rPr>
        <w:t>CTF Coordinator to explore options.</w:t>
      </w:r>
    </w:p>
    <w:p w14:paraId="5B115882" w14:textId="517A91CE" w:rsidR="00BD49AD" w:rsidRPr="00BD49AD" w:rsidRDefault="00BD49AD">
      <w:pPr>
        <w:spacing w:after="160" w:line="259" w:lineRule="auto"/>
        <w:ind w:left="0" w:firstLine="0"/>
        <w:rPr>
          <w:noProof/>
        </w:rPr>
      </w:pPr>
    </w:p>
    <w:p w14:paraId="437D596E" w14:textId="66387615" w:rsidR="00BD49AD" w:rsidRPr="00BD49AD" w:rsidRDefault="000A08C1" w:rsidP="00E81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0"/>
        <w:jc w:val="center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BD49AD">
        <w:rPr>
          <w:noProof/>
        </w:rPr>
        <w:drawing>
          <wp:anchor distT="0" distB="0" distL="114300" distR="114300" simplePos="0" relativeHeight="251661312" behindDoc="0" locked="0" layoutInCell="1" allowOverlap="1" wp14:anchorId="72D5B6C8" wp14:editId="1F16F333">
            <wp:simplePos x="0" y="0"/>
            <wp:positionH relativeFrom="column">
              <wp:posOffset>52705</wp:posOffset>
            </wp:positionH>
            <wp:positionV relativeFrom="paragraph">
              <wp:posOffset>4445</wp:posOffset>
            </wp:positionV>
            <wp:extent cx="6055360" cy="2073275"/>
            <wp:effectExtent l="0" t="0" r="0" b="9525"/>
            <wp:wrapTight wrapText="bothSides">
              <wp:wrapPolygon edited="0">
                <wp:start x="0" y="0"/>
                <wp:lineTo x="0" y="21435"/>
                <wp:lineTo x="21473" y="21435"/>
                <wp:lineTo x="214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" r="1932"/>
                    <a:stretch/>
                  </pic:blipFill>
                  <pic:spPr bwMode="auto">
                    <a:xfrm>
                      <a:off x="0" y="0"/>
                      <a:ext cx="6055360" cy="207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C8" w:rsidRPr="00BD49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B0987" wp14:editId="3B3F32B0">
                <wp:simplePos x="0" y="0"/>
                <wp:positionH relativeFrom="column">
                  <wp:posOffset>7374890</wp:posOffset>
                </wp:positionH>
                <wp:positionV relativeFrom="paragraph">
                  <wp:posOffset>1235710</wp:posOffset>
                </wp:positionV>
                <wp:extent cx="485140" cy="123571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1235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A56C0" w14:textId="77777777" w:rsidR="00E81FC8" w:rsidRPr="00E81FC8" w:rsidRDefault="00E81FC8" w:rsidP="00E81FC8">
                            <w:pPr>
                              <w:ind w:left="0" w:right="-214" w:hanging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1FC8">
                              <w:rPr>
                                <w:sz w:val="22"/>
                                <w:szCs w:val="22"/>
                              </w:rPr>
                              <w:t>3.1,</w:t>
                            </w:r>
                          </w:p>
                          <w:p w14:paraId="574ED3FF" w14:textId="77777777" w:rsidR="00E81FC8" w:rsidRPr="00E81FC8" w:rsidRDefault="00E81FC8" w:rsidP="00E81FC8">
                            <w:pPr>
                              <w:ind w:left="0" w:right="-214" w:hanging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1FC8">
                              <w:rPr>
                                <w:sz w:val="22"/>
                                <w:szCs w:val="22"/>
                              </w:rPr>
                              <w:t>12.3,</w:t>
                            </w:r>
                          </w:p>
                          <w:p w14:paraId="0627CC16" w14:textId="77777777" w:rsidR="00E81FC8" w:rsidRPr="00E81FC8" w:rsidRDefault="00E81FC8" w:rsidP="00E81FC8">
                            <w:pPr>
                              <w:ind w:left="0" w:right="-214" w:hanging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1FC8">
                              <w:rPr>
                                <w:sz w:val="22"/>
                                <w:szCs w:val="22"/>
                              </w:rPr>
                              <w:t>6.1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580.7pt;margin-top:97.3pt;width:38.2pt;height:9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" fillcolor="white [3201]" stroked="f" strokeweight=".5pt">
                <v:textbox>
                  <w:txbxContent>
                    <w:p w14:paraId="342A56C0" w14:textId="77777777" w:rsidR="00E81FC8" w:rsidRPr="00E81FC8" w:rsidRDefault="00E81FC8" w:rsidP="00E81FC8">
                      <w:pPr>
                        <w:ind w:left="0" w:right="-214" w:hanging="9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81FC8">
                        <w:rPr>
                          <w:sz w:val="22"/>
                          <w:szCs w:val="22"/>
                        </w:rPr>
                        <w:t>3.1,</w:t>
                      </w:r>
                    </w:p>
                    <w:p w14:paraId="574ED3FF" w14:textId="77777777" w:rsidR="00E81FC8" w:rsidRPr="00E81FC8" w:rsidRDefault="00E81FC8" w:rsidP="00E81FC8">
                      <w:pPr>
                        <w:ind w:left="0" w:right="-214" w:hanging="9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81FC8">
                        <w:rPr>
                          <w:sz w:val="22"/>
                          <w:szCs w:val="22"/>
                        </w:rPr>
                        <w:t>12.3,</w:t>
                      </w:r>
                    </w:p>
                    <w:p w14:paraId="0627CC16" w14:textId="77777777" w:rsidR="00E81FC8" w:rsidRPr="00E81FC8" w:rsidRDefault="00E81FC8" w:rsidP="00E81FC8">
                      <w:pPr>
                        <w:ind w:left="0" w:right="-214" w:hanging="9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81FC8">
                        <w:rPr>
                          <w:sz w:val="22"/>
                          <w:szCs w:val="22"/>
                        </w:rPr>
                        <w:t>6.1</w:t>
                      </w:r>
                    </w:p>
                  </w:txbxContent>
                </v:textbox>
              </v:shape>
            </w:pict>
          </mc:Fallback>
        </mc:AlternateContent>
      </w:r>
    </w:p>
    <w:p w14:paraId="3ADCA182" w14:textId="1A7E4C94" w:rsidR="00BD49AD" w:rsidRPr="00BD49AD" w:rsidRDefault="00BD49AD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0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p w14:paraId="7D6C2040" w14:textId="479413A2" w:rsidR="004F3677" w:rsidRDefault="004F3677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00F2EF" w14:textId="77777777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3747D23" w14:textId="16C21B79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BEE9B" wp14:editId="31E4D8A1">
                <wp:simplePos x="0" y="0"/>
                <wp:positionH relativeFrom="column">
                  <wp:posOffset>-662940</wp:posOffset>
                </wp:positionH>
                <wp:positionV relativeFrom="paragraph">
                  <wp:posOffset>259715</wp:posOffset>
                </wp:positionV>
                <wp:extent cx="558165" cy="939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075A8" w14:textId="2E0A43EB" w:rsidR="00EB2C0B" w:rsidRPr="000A08C1" w:rsidRDefault="00EB2C0B" w:rsidP="000A08C1">
                            <w:pPr>
                              <w:ind w:left="0"/>
                              <w:jc w:val="center"/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0A08C1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>3.1</w:t>
                            </w:r>
                            <w:r w:rsidR="000A08C1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 xml:space="preserve"> p.1</w:t>
                            </w:r>
                            <w:r w:rsidRPr="000A08C1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873E50F" w14:textId="260F24FA" w:rsidR="00EB2C0B" w:rsidRPr="000A08C1" w:rsidRDefault="00EB2C0B" w:rsidP="000A08C1">
                            <w:pPr>
                              <w:ind w:left="0"/>
                              <w:jc w:val="center"/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0A08C1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>10.1</w:t>
                            </w:r>
                            <w:r w:rsidR="000A08C1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 xml:space="preserve"> p.</w:t>
                            </w:r>
                            <w:r w:rsidR="000A08C1" w:rsidRPr="000A08C1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>1</w:t>
                            </w:r>
                            <w:r w:rsidRPr="000A08C1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8BEE88F" w14:textId="62B3B621" w:rsidR="00EB2C0B" w:rsidRPr="000A08C1" w:rsidRDefault="00EB2C0B" w:rsidP="000A08C1">
                            <w:pPr>
                              <w:ind w:left="0"/>
                              <w:jc w:val="center"/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0A08C1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>8.1</w:t>
                            </w:r>
                            <w:r w:rsidR="000A08C1" w:rsidRPr="000A08C1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 xml:space="preserve"> p.1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52.15pt;margin-top:20.45pt;width:43.95pt;height:7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" filled="f" stroked="f">
                <v:textbox>
                  <w:txbxContent>
                    <w:p w14:paraId="0A7075A8" w14:textId="2E0A43EB" w:rsidR="00EB2C0B" w:rsidRPr="000A08C1" w:rsidRDefault="00EB2C0B" w:rsidP="000A08C1">
                      <w:pPr>
                        <w:ind w:left="0"/>
                        <w:jc w:val="center"/>
                        <w:rPr>
                          <w:b/>
                          <w:color w:val="3366FF"/>
                          <w:sz w:val="18"/>
                          <w:szCs w:val="18"/>
                        </w:rPr>
                      </w:pPr>
                      <w:r w:rsidRPr="000A08C1">
                        <w:rPr>
                          <w:b/>
                          <w:color w:val="3366FF"/>
                          <w:sz w:val="18"/>
                          <w:szCs w:val="18"/>
                        </w:rPr>
                        <w:t>3.1</w:t>
                      </w:r>
                      <w:r w:rsidR="000A08C1">
                        <w:rPr>
                          <w:b/>
                          <w:color w:val="3366FF"/>
                          <w:sz w:val="18"/>
                          <w:szCs w:val="18"/>
                        </w:rPr>
                        <w:t xml:space="preserve"> p.1</w:t>
                      </w:r>
                      <w:r w:rsidRPr="000A08C1">
                        <w:rPr>
                          <w:b/>
                          <w:color w:val="3366FF"/>
                          <w:sz w:val="18"/>
                          <w:szCs w:val="18"/>
                        </w:rPr>
                        <w:t>,</w:t>
                      </w:r>
                    </w:p>
                    <w:p w14:paraId="1873E50F" w14:textId="260F24FA" w:rsidR="00EB2C0B" w:rsidRPr="000A08C1" w:rsidRDefault="00EB2C0B" w:rsidP="000A08C1">
                      <w:pPr>
                        <w:ind w:left="0"/>
                        <w:jc w:val="center"/>
                        <w:rPr>
                          <w:b/>
                          <w:color w:val="3366FF"/>
                          <w:sz w:val="18"/>
                          <w:szCs w:val="18"/>
                        </w:rPr>
                      </w:pPr>
                      <w:r w:rsidRPr="000A08C1">
                        <w:rPr>
                          <w:b/>
                          <w:color w:val="3366FF"/>
                          <w:sz w:val="18"/>
                          <w:szCs w:val="18"/>
                        </w:rPr>
                        <w:t>10.1</w:t>
                      </w:r>
                      <w:r w:rsidR="000A08C1">
                        <w:rPr>
                          <w:b/>
                          <w:color w:val="3366FF"/>
                          <w:sz w:val="18"/>
                          <w:szCs w:val="18"/>
                        </w:rPr>
                        <w:t xml:space="preserve"> p.</w:t>
                      </w:r>
                      <w:r w:rsidR="000A08C1" w:rsidRPr="000A08C1">
                        <w:rPr>
                          <w:b/>
                          <w:color w:val="3366FF"/>
                          <w:sz w:val="18"/>
                          <w:szCs w:val="18"/>
                        </w:rPr>
                        <w:t>1</w:t>
                      </w:r>
                      <w:r w:rsidRPr="000A08C1">
                        <w:rPr>
                          <w:b/>
                          <w:color w:val="3366FF"/>
                          <w:sz w:val="18"/>
                          <w:szCs w:val="18"/>
                        </w:rPr>
                        <w:t>,</w:t>
                      </w:r>
                    </w:p>
                    <w:p w14:paraId="48BEE88F" w14:textId="62B3B621" w:rsidR="00EB2C0B" w:rsidRPr="000A08C1" w:rsidRDefault="00EB2C0B" w:rsidP="000A08C1">
                      <w:pPr>
                        <w:ind w:left="0"/>
                        <w:jc w:val="center"/>
                        <w:rPr>
                          <w:b/>
                          <w:color w:val="3366FF"/>
                          <w:sz w:val="18"/>
                          <w:szCs w:val="18"/>
                        </w:rPr>
                      </w:pPr>
                      <w:r w:rsidRPr="000A08C1">
                        <w:rPr>
                          <w:b/>
                          <w:color w:val="3366FF"/>
                          <w:sz w:val="18"/>
                          <w:szCs w:val="18"/>
                        </w:rPr>
                        <w:t>8.1</w:t>
                      </w:r>
                      <w:r w:rsidR="000A08C1" w:rsidRPr="000A08C1">
                        <w:rPr>
                          <w:b/>
                          <w:color w:val="3366FF"/>
                          <w:sz w:val="18"/>
                          <w:szCs w:val="18"/>
                        </w:rPr>
                        <w:t xml:space="preserve"> p.1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9AD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3F891" wp14:editId="5E544A50">
                <wp:simplePos x="0" y="0"/>
                <wp:positionH relativeFrom="column">
                  <wp:posOffset>-62230</wp:posOffset>
                </wp:positionH>
                <wp:positionV relativeFrom="page">
                  <wp:posOffset>7573645</wp:posOffset>
                </wp:positionV>
                <wp:extent cx="584835" cy="435610"/>
                <wp:effectExtent l="25400" t="25400" r="50165" b="46990"/>
                <wp:wrapTight wrapText="bothSides">
                  <wp:wrapPolygon edited="0">
                    <wp:start x="5851" y="-3905"/>
                    <wp:lineTo x="1711" y="-3001"/>
                    <wp:lineTo x="-1362" y="10225"/>
                    <wp:lineTo x="4405" y="19237"/>
                    <wp:lineTo x="5917" y="21190"/>
                    <wp:lineTo x="9499" y="22690"/>
                    <wp:lineTo x="15990" y="20131"/>
                    <wp:lineTo x="22423" y="13590"/>
                    <wp:lineTo x="23762" y="3596"/>
                    <wp:lineTo x="5851" y="-3905"/>
                  </wp:wrapPolygon>
                </wp:wrapTight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0531">
                          <a:off x="0" y="0"/>
                          <a:ext cx="584835" cy="435610"/>
                        </a:xfrm>
                        <a:prstGeom prst="leftArrow">
                          <a:avLst>
                            <a:gd name="adj1" fmla="val 4091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-4.85pt;margin-top:596.35pt;width:46.05pt;height:34.3pt;rotation:-113537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" adj="8044,6382" fillcolor="yellow" strokecolor="#1f4d78 [1604]" strokeweight="1pt">
                <w10:wrap type="tight" anchory="page"/>
              </v:shape>
            </w:pict>
          </mc:Fallback>
        </mc:AlternateContent>
      </w:r>
    </w:p>
    <w:p w14:paraId="16F1780A" w14:textId="528A21B0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4896E6AF" w14:textId="77777777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601C9340" w14:textId="77777777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4349E99F" w14:textId="77777777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5945DC5" w14:textId="77777777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27DDFC59" w14:textId="77777777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A26BB80" w14:textId="77777777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AF3D6D3" w14:textId="77777777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47850E68" w14:textId="77777777" w:rsidR="000A08C1" w:rsidRDefault="000A08C1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7D07B663" w14:textId="77777777" w:rsidR="00BD49AD" w:rsidRPr="005D298A" w:rsidRDefault="00BD49AD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5D298A">
        <w:rPr>
          <w:rFonts w:ascii="Arial Narrow" w:hAnsi="Arial Narrow" w:cs="Arial"/>
          <w:b/>
          <w:bCs/>
          <w:color w:val="000000"/>
          <w:sz w:val="22"/>
          <w:szCs w:val="22"/>
        </w:rPr>
        <w:t>PORTFOLIO - TABLE OF CONTENTS</w:t>
      </w:r>
    </w:p>
    <w:p w14:paraId="2BECE076" w14:textId="77777777" w:rsidR="00BD49AD" w:rsidRPr="005D298A" w:rsidRDefault="00BD49AD" w:rsidP="00BD4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9360"/>
      </w:tblGrid>
      <w:tr w:rsidR="004F3677" w:rsidRPr="005D298A" w14:paraId="16A5D1B7" w14:textId="77777777" w:rsidTr="004F3677">
        <w:trPr>
          <w:trHeight w:val="503"/>
        </w:trPr>
        <w:tc>
          <w:tcPr>
            <w:tcW w:w="1368" w:type="dxa"/>
            <w:shd w:val="clear" w:color="auto" w:fill="auto"/>
            <w:vAlign w:val="center"/>
          </w:tcPr>
          <w:p w14:paraId="396BE94E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9360" w:type="dxa"/>
            <w:shd w:val="clear" w:color="auto" w:fill="auto"/>
          </w:tcPr>
          <w:p w14:paraId="7BE23863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Introduction to the Portfolio</w:t>
            </w:r>
          </w:p>
          <w:p w14:paraId="309A331D" w14:textId="77777777" w:rsidR="00BD49AD" w:rsidRPr="005D298A" w:rsidRDefault="00B67CA7" w:rsidP="00B67CA7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 xml:space="preserve">  1.2 </w:t>
            </w:r>
            <w:r w:rsidR="00BD49AD" w:rsidRPr="005D298A">
              <w:rPr>
                <w:rFonts w:ascii="Arial Narrow" w:hAnsi="Arial Narrow" w:cs="Arial"/>
                <w:sz w:val="22"/>
                <w:szCs w:val="22"/>
              </w:rPr>
              <w:t>Cover Page with Name and Contact Information</w:t>
            </w:r>
          </w:p>
          <w:p w14:paraId="26A7B0D6" w14:textId="77777777" w:rsidR="00B67CA7" w:rsidRPr="005D298A" w:rsidRDefault="00B67CA7" w:rsidP="00B67CA7">
            <w:pPr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 xml:space="preserve">  1.2 </w:t>
            </w:r>
            <w:r w:rsidR="00BD49AD" w:rsidRPr="005D298A">
              <w:rPr>
                <w:rFonts w:ascii="Arial Narrow" w:hAnsi="Arial Narrow" w:cs="Arial"/>
                <w:sz w:val="22"/>
                <w:szCs w:val="22"/>
              </w:rPr>
              <w:t>Table of Contents</w:t>
            </w:r>
          </w:p>
          <w:p w14:paraId="0A37B84B" w14:textId="77777777" w:rsidR="00BD49AD" w:rsidRPr="005D298A" w:rsidRDefault="00B67CA7" w:rsidP="00B67CA7">
            <w:pPr>
              <w:ind w:left="522" w:hanging="522"/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 xml:space="preserve">  1.3 CTF </w:t>
            </w:r>
            <w:r w:rsidR="00BD49AD" w:rsidRPr="005D298A">
              <w:rPr>
                <w:rFonts w:ascii="Arial Narrow" w:hAnsi="Arial Narrow" w:cs="Arial"/>
                <w:sz w:val="22"/>
                <w:szCs w:val="22"/>
              </w:rPr>
              <w:t>Competencies (pp. x-x in Certification Guide – fill in file names in column “Portfolio File/Page #”) as your last step of preparation of your Portfolio.</w:t>
            </w:r>
          </w:p>
        </w:tc>
      </w:tr>
      <w:tr w:rsidR="004F3677" w:rsidRPr="005D298A" w14:paraId="7E3D550C" w14:textId="77777777" w:rsidTr="004F3677">
        <w:trPr>
          <w:trHeight w:val="476"/>
        </w:trPr>
        <w:tc>
          <w:tcPr>
            <w:tcW w:w="1368" w:type="dxa"/>
            <w:shd w:val="clear" w:color="auto" w:fill="auto"/>
            <w:vAlign w:val="center"/>
          </w:tcPr>
          <w:p w14:paraId="726B235B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9360" w:type="dxa"/>
            <w:shd w:val="clear" w:color="auto" w:fill="auto"/>
          </w:tcPr>
          <w:p w14:paraId="13385E03" w14:textId="77777777" w:rsidR="00B67CA7" w:rsidRPr="005D298A" w:rsidRDefault="00B67CA7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Autob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>iography &amp; Facilitation Journey</w:t>
            </w:r>
          </w:p>
          <w:p w14:paraId="747B479E" w14:textId="77777777" w:rsidR="00B67CA7" w:rsidRPr="005D298A" w:rsidRDefault="00B67CA7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5D298A">
              <w:rPr>
                <w:rFonts w:ascii="Arial Narrow" w:hAnsi="Arial Narrow" w:cs="Arial"/>
                <w:sz w:val="22"/>
                <w:szCs w:val="22"/>
              </w:rPr>
              <w:t>These may be combined into a single file or two files</w:t>
            </w:r>
          </w:p>
          <w:p w14:paraId="387770E2" w14:textId="77777777" w:rsidR="00BD49AD" w:rsidRPr="005D298A" w:rsidRDefault="00B67CA7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 xml:space="preserve">  2.1 Autobiography</w:t>
            </w:r>
          </w:p>
          <w:p w14:paraId="59326AF0" w14:textId="77777777" w:rsidR="00B67CA7" w:rsidRPr="005D298A" w:rsidRDefault="00B67CA7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 xml:space="preserve">  2.2 Facilitation Journey</w:t>
            </w:r>
          </w:p>
        </w:tc>
      </w:tr>
      <w:tr w:rsidR="004F3677" w:rsidRPr="005D298A" w14:paraId="342744EE" w14:textId="77777777" w:rsidTr="004F3677">
        <w:trPr>
          <w:trHeight w:val="620"/>
        </w:trPr>
        <w:tc>
          <w:tcPr>
            <w:tcW w:w="1368" w:type="dxa"/>
            <w:shd w:val="clear" w:color="auto" w:fill="auto"/>
            <w:vAlign w:val="center"/>
          </w:tcPr>
          <w:p w14:paraId="11F4A1BA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9360" w:type="dxa"/>
            <w:shd w:val="clear" w:color="auto" w:fill="auto"/>
          </w:tcPr>
          <w:p w14:paraId="70ED137D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Substantial Project (illustrates multiple methods and client interaction)</w:t>
            </w:r>
          </w:p>
          <w:p w14:paraId="5211A815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3.1 Context about situation/client/event</w:t>
            </w:r>
          </w:p>
          <w:p w14:paraId="0A6A0945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3.2 Event Design</w:t>
            </w:r>
          </w:p>
          <w:p w14:paraId="20F2552A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3.3 Event Documentation</w:t>
            </w:r>
          </w:p>
          <w:p w14:paraId="0BB9EF79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3.4 Event Reflection Sheet</w:t>
            </w:r>
          </w:p>
          <w:p w14:paraId="7724A5CF" w14:textId="77777777" w:rsidR="00F12D89" w:rsidRPr="005D298A" w:rsidRDefault="00F12D89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 xml:space="preserve">   3.5 Participant Evaluations</w:t>
            </w:r>
          </w:p>
          <w:p w14:paraId="53F9E086" w14:textId="77777777" w:rsidR="00BD49AD" w:rsidRPr="005D298A" w:rsidRDefault="00BD49AD" w:rsidP="00F12D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3.</w:t>
            </w:r>
            <w:r w:rsidR="00F12D89" w:rsidRPr="005D298A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5D298A">
              <w:rPr>
                <w:rFonts w:ascii="Arial Narrow" w:hAnsi="Arial Narrow" w:cs="Arial"/>
                <w:sz w:val="22"/>
                <w:szCs w:val="22"/>
              </w:rPr>
              <w:t xml:space="preserve"> Other documents related to this Event</w:t>
            </w:r>
          </w:p>
        </w:tc>
      </w:tr>
      <w:tr w:rsidR="004F3677" w:rsidRPr="005D298A" w14:paraId="1DD057E5" w14:textId="77777777" w:rsidTr="004F3677">
        <w:tc>
          <w:tcPr>
            <w:tcW w:w="1368" w:type="dxa"/>
            <w:shd w:val="clear" w:color="auto" w:fill="auto"/>
            <w:vAlign w:val="center"/>
          </w:tcPr>
          <w:p w14:paraId="618C268A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9360" w:type="dxa"/>
            <w:shd w:val="clear" w:color="auto" w:fill="auto"/>
          </w:tcPr>
          <w:p w14:paraId="58AF724B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Focused Conversation 1</w:t>
            </w:r>
          </w:p>
          <w:p w14:paraId="5DC0923E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 xml:space="preserve">4.1 Context about situation/client (optional) </w:t>
            </w:r>
          </w:p>
          <w:p w14:paraId="3FB73D0C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4.2 Design</w:t>
            </w:r>
          </w:p>
          <w:p w14:paraId="73ADDE1B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4.3 Documentation (optional)</w:t>
            </w:r>
          </w:p>
          <w:p w14:paraId="702EAF76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4.4 Reflection Sheet about FC 1</w:t>
            </w:r>
          </w:p>
          <w:p w14:paraId="4A0E333C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4.5 Other documents (optional)</w:t>
            </w:r>
          </w:p>
        </w:tc>
      </w:tr>
      <w:tr w:rsidR="004F3677" w:rsidRPr="005D298A" w14:paraId="10F20722" w14:textId="77777777" w:rsidTr="004F3677">
        <w:tc>
          <w:tcPr>
            <w:tcW w:w="1368" w:type="dxa"/>
            <w:shd w:val="clear" w:color="auto" w:fill="auto"/>
            <w:vAlign w:val="center"/>
          </w:tcPr>
          <w:p w14:paraId="5CC8B086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9360" w:type="dxa"/>
            <w:shd w:val="clear" w:color="auto" w:fill="auto"/>
          </w:tcPr>
          <w:p w14:paraId="1A28F7B2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Focused Conversation 2</w:t>
            </w:r>
          </w:p>
          <w:p w14:paraId="30B33A89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 xml:space="preserve">5.1 Context about situation/client (optional) </w:t>
            </w:r>
          </w:p>
          <w:p w14:paraId="66D96F8F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5.2 Design</w:t>
            </w:r>
          </w:p>
          <w:p w14:paraId="3E99C054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5.3 Documentation (optional)</w:t>
            </w:r>
          </w:p>
          <w:p w14:paraId="2B742844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5.4 Reflection Sheet about FC2</w:t>
            </w:r>
          </w:p>
          <w:p w14:paraId="223972B3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5.5 Other documents (optional)</w:t>
            </w:r>
          </w:p>
        </w:tc>
      </w:tr>
      <w:tr w:rsidR="004F3677" w:rsidRPr="005D298A" w14:paraId="328FF480" w14:textId="77777777" w:rsidTr="004F3677">
        <w:tc>
          <w:tcPr>
            <w:tcW w:w="1368" w:type="dxa"/>
            <w:shd w:val="clear" w:color="auto" w:fill="auto"/>
            <w:vAlign w:val="center"/>
          </w:tcPr>
          <w:p w14:paraId="30086F7B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9360" w:type="dxa"/>
            <w:shd w:val="clear" w:color="auto" w:fill="auto"/>
          </w:tcPr>
          <w:p w14:paraId="4EA98A24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Focused Conversation 3</w:t>
            </w:r>
          </w:p>
          <w:p w14:paraId="5925535B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 xml:space="preserve">6.1 Context about situation/client (optional) </w:t>
            </w:r>
          </w:p>
          <w:p w14:paraId="07FBA074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6.2 Design</w:t>
            </w:r>
          </w:p>
          <w:p w14:paraId="5B47462D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6.3 Documentation (optional)</w:t>
            </w:r>
          </w:p>
          <w:p w14:paraId="585C037D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6.4 Reflection Sheet about FC3</w:t>
            </w:r>
          </w:p>
          <w:p w14:paraId="5CFEB5C3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6.5 Other documents (optional)</w:t>
            </w:r>
          </w:p>
        </w:tc>
      </w:tr>
      <w:tr w:rsidR="004F3677" w:rsidRPr="005D298A" w14:paraId="70D53081" w14:textId="77777777" w:rsidTr="004F3677">
        <w:tc>
          <w:tcPr>
            <w:tcW w:w="1368" w:type="dxa"/>
            <w:shd w:val="clear" w:color="auto" w:fill="auto"/>
            <w:vAlign w:val="center"/>
          </w:tcPr>
          <w:p w14:paraId="57A3933D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9360" w:type="dxa"/>
            <w:shd w:val="clear" w:color="auto" w:fill="auto"/>
          </w:tcPr>
          <w:p w14:paraId="3954629A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Consensus Workshop 1</w:t>
            </w:r>
          </w:p>
          <w:p w14:paraId="755786CF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 xml:space="preserve">7.1 Context about situation/client </w:t>
            </w:r>
          </w:p>
          <w:p w14:paraId="39DB9D60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7.2 Design</w:t>
            </w:r>
          </w:p>
          <w:p w14:paraId="39312E30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7.3 Documentation of Consensus Workshop</w:t>
            </w:r>
          </w:p>
          <w:p w14:paraId="2EC5B7C3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7.4 Reflection Sheet about CW1</w:t>
            </w:r>
          </w:p>
          <w:p w14:paraId="722782E3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7.5 Other documents (optional)</w:t>
            </w:r>
          </w:p>
        </w:tc>
      </w:tr>
      <w:tr w:rsidR="004F3677" w:rsidRPr="005D298A" w14:paraId="6418E854" w14:textId="77777777" w:rsidTr="004F3677">
        <w:tc>
          <w:tcPr>
            <w:tcW w:w="1368" w:type="dxa"/>
            <w:shd w:val="clear" w:color="auto" w:fill="auto"/>
            <w:vAlign w:val="center"/>
          </w:tcPr>
          <w:p w14:paraId="3DB2B063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9360" w:type="dxa"/>
            <w:shd w:val="clear" w:color="auto" w:fill="auto"/>
          </w:tcPr>
          <w:p w14:paraId="0B25929F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Consensus Workshop 2</w:t>
            </w:r>
          </w:p>
          <w:p w14:paraId="3B768A45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 xml:space="preserve">8.1 Context about situation/client </w:t>
            </w:r>
          </w:p>
          <w:p w14:paraId="4DA34EDC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8.2 Design</w:t>
            </w:r>
          </w:p>
          <w:p w14:paraId="0D1526F1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8.3 Documentation of Consensus Workshop</w:t>
            </w:r>
          </w:p>
          <w:p w14:paraId="7F8396EE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8.4 Reflection Sheet about CW2</w:t>
            </w:r>
          </w:p>
          <w:p w14:paraId="76422F2E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8.5 Other documents (optional)</w:t>
            </w:r>
          </w:p>
        </w:tc>
      </w:tr>
      <w:tr w:rsidR="004F3677" w:rsidRPr="005D298A" w14:paraId="78E0D54D" w14:textId="77777777" w:rsidTr="004F3677">
        <w:tc>
          <w:tcPr>
            <w:tcW w:w="1368" w:type="dxa"/>
            <w:shd w:val="clear" w:color="auto" w:fill="auto"/>
            <w:vAlign w:val="center"/>
          </w:tcPr>
          <w:p w14:paraId="2A95B8A8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9360" w:type="dxa"/>
            <w:shd w:val="clear" w:color="auto" w:fill="auto"/>
          </w:tcPr>
          <w:p w14:paraId="4CD9CC36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Consensus Workshop 3</w:t>
            </w:r>
          </w:p>
          <w:p w14:paraId="5A7C22E2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 xml:space="preserve">9.1 Context about situation/client </w:t>
            </w:r>
          </w:p>
          <w:p w14:paraId="67532E30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9.2 Design</w:t>
            </w:r>
          </w:p>
          <w:p w14:paraId="7D1FCB77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9.3 Documentation of Consensus Workshop</w:t>
            </w:r>
          </w:p>
          <w:p w14:paraId="47CD80E0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9.4 Reflection Sheet about CW3</w:t>
            </w:r>
          </w:p>
          <w:p w14:paraId="31D5F9E7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9.5 Other documents (optional)</w:t>
            </w:r>
          </w:p>
        </w:tc>
      </w:tr>
      <w:tr w:rsidR="004F3677" w:rsidRPr="005D298A" w14:paraId="3A3523DE" w14:textId="77777777" w:rsidTr="004F3677">
        <w:tc>
          <w:tcPr>
            <w:tcW w:w="1368" w:type="dxa"/>
            <w:shd w:val="clear" w:color="auto" w:fill="auto"/>
            <w:vAlign w:val="center"/>
          </w:tcPr>
          <w:p w14:paraId="6463E8A0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9360" w:type="dxa"/>
            <w:shd w:val="clear" w:color="auto" w:fill="auto"/>
          </w:tcPr>
          <w:p w14:paraId="67E0337D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Action Planning </w:t>
            </w:r>
          </w:p>
          <w:p w14:paraId="1F243BCC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10.1 Context about situation/client</w:t>
            </w:r>
          </w:p>
          <w:p w14:paraId="4C16BE7A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10.2 Action Planning Design</w:t>
            </w:r>
          </w:p>
          <w:p w14:paraId="1F961F18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10.3 Action Planning Documentation</w:t>
            </w:r>
          </w:p>
          <w:p w14:paraId="5D33AE37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10.4 Action Planning Reflection Sheet</w:t>
            </w:r>
          </w:p>
          <w:p w14:paraId="22AF4D4C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10.5 Other documents related to this Action Planning event</w:t>
            </w:r>
          </w:p>
        </w:tc>
      </w:tr>
      <w:tr w:rsidR="004F3677" w:rsidRPr="005D298A" w14:paraId="0CFC40AC" w14:textId="77777777" w:rsidTr="004F3677">
        <w:tc>
          <w:tcPr>
            <w:tcW w:w="1368" w:type="dxa"/>
            <w:shd w:val="clear" w:color="auto" w:fill="auto"/>
            <w:vAlign w:val="center"/>
          </w:tcPr>
          <w:p w14:paraId="23ADCB86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9360" w:type="dxa"/>
            <w:shd w:val="clear" w:color="auto" w:fill="auto"/>
          </w:tcPr>
          <w:p w14:paraId="5D659F48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Strategic Planning</w:t>
            </w:r>
          </w:p>
          <w:p w14:paraId="1E9C7190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11.1 Context about situation/client</w:t>
            </w:r>
          </w:p>
          <w:p w14:paraId="72BD6412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11.2 Strategic Planning Design</w:t>
            </w:r>
          </w:p>
          <w:p w14:paraId="66B500AC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11.3 Strategic Planning Documentation</w:t>
            </w:r>
          </w:p>
          <w:p w14:paraId="48E7A352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11.4 Strategic Planning Reflection Sheet</w:t>
            </w:r>
          </w:p>
          <w:p w14:paraId="79715CA6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11.5 Other documents related to this Strategic Planning event</w:t>
            </w:r>
          </w:p>
        </w:tc>
      </w:tr>
      <w:tr w:rsidR="004F3677" w:rsidRPr="005D298A" w14:paraId="12306B0D" w14:textId="77777777" w:rsidTr="004F3677">
        <w:tc>
          <w:tcPr>
            <w:tcW w:w="1368" w:type="dxa"/>
            <w:shd w:val="clear" w:color="auto" w:fill="auto"/>
            <w:vAlign w:val="center"/>
          </w:tcPr>
          <w:p w14:paraId="4449BD68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9360" w:type="dxa"/>
            <w:shd w:val="clear" w:color="auto" w:fill="auto"/>
          </w:tcPr>
          <w:p w14:paraId="5BF41E17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Wall of Wonder</w:t>
            </w:r>
          </w:p>
          <w:p w14:paraId="3F3333FE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5D298A">
              <w:rPr>
                <w:rFonts w:ascii="Arial Narrow" w:hAnsi="Arial Narrow" w:cs="Arial"/>
                <w:sz w:val="22"/>
                <w:szCs w:val="22"/>
              </w:rPr>
              <w:t>12.1 Context about situation/client</w:t>
            </w:r>
          </w:p>
          <w:p w14:paraId="2A5E76BC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12.2 WOW Design</w:t>
            </w:r>
          </w:p>
          <w:p w14:paraId="04FDCD83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11.3 WOW Documentation</w:t>
            </w:r>
          </w:p>
          <w:p w14:paraId="17C1CB72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11.4 WOW Reflection Sheet</w:t>
            </w:r>
          </w:p>
          <w:p w14:paraId="00A69861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11.5 Other documents related to this WOW event</w:t>
            </w:r>
          </w:p>
        </w:tc>
      </w:tr>
      <w:tr w:rsidR="004F3677" w:rsidRPr="005D298A" w14:paraId="6CCD8C96" w14:textId="77777777" w:rsidTr="004F3677">
        <w:tc>
          <w:tcPr>
            <w:tcW w:w="1368" w:type="dxa"/>
            <w:shd w:val="clear" w:color="auto" w:fill="auto"/>
            <w:vAlign w:val="center"/>
          </w:tcPr>
          <w:p w14:paraId="668792D6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13</w:t>
            </w:r>
          </w:p>
        </w:tc>
        <w:tc>
          <w:tcPr>
            <w:tcW w:w="9360" w:type="dxa"/>
            <w:shd w:val="clear" w:color="auto" w:fill="auto"/>
          </w:tcPr>
          <w:p w14:paraId="7A18FB29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Large Group Event </w:t>
            </w:r>
            <w:r w:rsidRPr="005D298A">
              <w:rPr>
                <w:rFonts w:ascii="Arial Narrow" w:hAnsi="Arial Narrow" w:cs="Arial"/>
                <w:sz w:val="22"/>
                <w:szCs w:val="22"/>
              </w:rPr>
              <w:t>(or clear reference to another file which meets this criteria)</w:t>
            </w:r>
          </w:p>
          <w:p w14:paraId="2B684D21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13.1 Context about situation/client/event</w:t>
            </w:r>
          </w:p>
          <w:p w14:paraId="5B63C0EE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13.2 Large Event Design</w:t>
            </w:r>
          </w:p>
          <w:p w14:paraId="1CED516A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13.3 Large Event Documentation</w:t>
            </w:r>
          </w:p>
          <w:p w14:paraId="57591903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13.4 Large Event Reflection Sheet</w:t>
            </w:r>
          </w:p>
          <w:p w14:paraId="10216933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13.5 Other documents related to this Large Group Event</w:t>
            </w:r>
          </w:p>
        </w:tc>
      </w:tr>
      <w:tr w:rsidR="004F3677" w:rsidRPr="005D298A" w14:paraId="12BC7050" w14:textId="77777777" w:rsidTr="004F3677">
        <w:tc>
          <w:tcPr>
            <w:tcW w:w="1368" w:type="dxa"/>
            <w:shd w:val="clear" w:color="auto" w:fill="auto"/>
            <w:vAlign w:val="center"/>
          </w:tcPr>
          <w:p w14:paraId="24974623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14</w:t>
            </w:r>
          </w:p>
        </w:tc>
        <w:tc>
          <w:tcPr>
            <w:tcW w:w="9360" w:type="dxa"/>
            <w:shd w:val="clear" w:color="auto" w:fill="auto"/>
          </w:tcPr>
          <w:p w14:paraId="5A6A7911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Small Group Event </w:t>
            </w:r>
            <w:r w:rsidRPr="005D298A">
              <w:rPr>
                <w:rFonts w:ascii="Arial Narrow" w:hAnsi="Arial Narrow" w:cs="Arial"/>
                <w:sz w:val="22"/>
                <w:szCs w:val="22"/>
              </w:rPr>
              <w:t>(or clear reference to another file which meets this criteria)</w:t>
            </w:r>
          </w:p>
          <w:p w14:paraId="41B35E89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14.1 Context about situation/client/event</w:t>
            </w:r>
          </w:p>
          <w:p w14:paraId="193E940D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14.2 Small Event Design</w:t>
            </w:r>
          </w:p>
          <w:p w14:paraId="10C267E1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14.3 Small Event Documentation</w:t>
            </w:r>
          </w:p>
          <w:p w14:paraId="0D17DC36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14.4 Small Event Reflection Sheet</w:t>
            </w:r>
          </w:p>
          <w:p w14:paraId="6767C34E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14.5 Other documents related to this Small Group Event</w:t>
            </w:r>
          </w:p>
        </w:tc>
      </w:tr>
      <w:tr w:rsidR="004F3677" w:rsidRPr="005D298A" w14:paraId="1D742CE4" w14:textId="77777777" w:rsidTr="004F3677">
        <w:tc>
          <w:tcPr>
            <w:tcW w:w="1368" w:type="dxa"/>
            <w:shd w:val="clear" w:color="auto" w:fill="auto"/>
            <w:vAlign w:val="center"/>
          </w:tcPr>
          <w:p w14:paraId="622D72E5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15</w:t>
            </w:r>
          </w:p>
        </w:tc>
        <w:tc>
          <w:tcPr>
            <w:tcW w:w="9360" w:type="dxa"/>
            <w:shd w:val="clear" w:color="auto" w:fill="auto"/>
          </w:tcPr>
          <w:p w14:paraId="049DA020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Event Designed for Multiple Learning Styles</w:t>
            </w:r>
          </w:p>
          <w:p w14:paraId="2E149270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15.1 Context about situation/client/event</w:t>
            </w:r>
          </w:p>
          <w:p w14:paraId="6642AFF9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15.2 Event Design</w:t>
            </w:r>
          </w:p>
          <w:p w14:paraId="2765C2C5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15.3 Event Documentation</w:t>
            </w:r>
          </w:p>
          <w:p w14:paraId="05EDB4D8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15.4 Event Reflection Sheet</w:t>
            </w:r>
          </w:p>
          <w:p w14:paraId="0B3F7B91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15.5 Other documents related to this Event</w:t>
            </w:r>
          </w:p>
        </w:tc>
      </w:tr>
      <w:tr w:rsidR="004F3677" w:rsidRPr="005D298A" w14:paraId="3BCCECDA" w14:textId="77777777" w:rsidTr="004F3677">
        <w:tc>
          <w:tcPr>
            <w:tcW w:w="1368" w:type="dxa"/>
            <w:shd w:val="clear" w:color="auto" w:fill="auto"/>
            <w:vAlign w:val="center"/>
          </w:tcPr>
          <w:p w14:paraId="0CEAD7AF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16</w:t>
            </w:r>
          </w:p>
        </w:tc>
        <w:tc>
          <w:tcPr>
            <w:tcW w:w="9360" w:type="dxa"/>
            <w:shd w:val="clear" w:color="auto" w:fill="auto"/>
          </w:tcPr>
          <w:p w14:paraId="28611889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Co-Facilitated Event</w:t>
            </w:r>
          </w:p>
          <w:p w14:paraId="2FF70FF2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16.1 Context about situation/client/event</w:t>
            </w:r>
          </w:p>
          <w:p w14:paraId="342B7807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16.2 Event Design</w:t>
            </w:r>
          </w:p>
          <w:p w14:paraId="02A87877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16.3 Event Documentation</w:t>
            </w:r>
          </w:p>
          <w:p w14:paraId="1422317E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 xml:space="preserve">   16.4 Co-facilitator Event Reflection sheet</w:t>
            </w:r>
          </w:p>
          <w:p w14:paraId="7ED17475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16.5 Event Reflection Sheet</w:t>
            </w:r>
          </w:p>
          <w:p w14:paraId="446D9A80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16.6 Other documents related to this Event</w:t>
            </w:r>
          </w:p>
        </w:tc>
      </w:tr>
      <w:tr w:rsidR="004F3677" w:rsidRPr="005D298A" w14:paraId="66DA0EF0" w14:textId="77777777" w:rsidTr="004F3677">
        <w:tc>
          <w:tcPr>
            <w:tcW w:w="1368" w:type="dxa"/>
            <w:shd w:val="clear" w:color="auto" w:fill="auto"/>
            <w:vAlign w:val="center"/>
          </w:tcPr>
          <w:p w14:paraId="3FA7448E" w14:textId="77777777" w:rsidR="00BD49AD" w:rsidRPr="005D298A" w:rsidRDefault="00B67CA7" w:rsidP="004F36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Folder</w:t>
            </w:r>
            <w:r w:rsidR="00BD49AD" w:rsidRPr="005D298A">
              <w:rPr>
                <w:rFonts w:ascii="Arial Narrow" w:hAnsi="Arial Narrow" w:cs="Arial"/>
                <w:b/>
                <w:sz w:val="22"/>
                <w:szCs w:val="22"/>
              </w:rPr>
              <w:t xml:space="preserve"> 17</w:t>
            </w:r>
          </w:p>
        </w:tc>
        <w:tc>
          <w:tcPr>
            <w:tcW w:w="9360" w:type="dxa"/>
            <w:shd w:val="clear" w:color="auto" w:fill="auto"/>
          </w:tcPr>
          <w:p w14:paraId="0EFDE1DE" w14:textId="77777777" w:rsidR="00BD49AD" w:rsidRPr="005D298A" w:rsidRDefault="00BD49AD" w:rsidP="00B67CA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b/>
                <w:sz w:val="22"/>
                <w:szCs w:val="22"/>
              </w:rPr>
              <w:t>Evidence of Understanding</w:t>
            </w:r>
          </w:p>
          <w:p w14:paraId="3CCEB2CD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17.1 Work Over Time with Client</w:t>
            </w:r>
          </w:p>
          <w:p w14:paraId="60AE424E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17.2 Human Change</w:t>
            </w:r>
          </w:p>
          <w:p w14:paraId="18329064" w14:textId="77777777" w:rsidR="00BD49AD" w:rsidRPr="005D298A" w:rsidRDefault="00BD49AD" w:rsidP="00B67CA7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98A">
              <w:rPr>
                <w:rFonts w:ascii="Arial Narrow" w:hAnsi="Arial Narrow" w:cs="Arial"/>
                <w:sz w:val="22"/>
                <w:szCs w:val="22"/>
              </w:rPr>
              <w:tab/>
              <w:t>17.3 Ethical Dilemma</w:t>
            </w:r>
          </w:p>
        </w:tc>
      </w:tr>
    </w:tbl>
    <w:p w14:paraId="567BF962" w14:textId="77777777" w:rsidR="00183D64" w:rsidRDefault="00183D64"/>
    <w:sectPr w:rsidR="00183D64" w:rsidSect="004F367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altName w:val="Optima ExtraBlack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9C1"/>
    <w:multiLevelType w:val="multilevel"/>
    <w:tmpl w:val="7206DD6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794B7BFE"/>
    <w:multiLevelType w:val="hybridMultilevel"/>
    <w:tmpl w:val="45D4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AD"/>
    <w:rsid w:val="000344B1"/>
    <w:rsid w:val="000A08C1"/>
    <w:rsid w:val="00183D64"/>
    <w:rsid w:val="002113F0"/>
    <w:rsid w:val="00271818"/>
    <w:rsid w:val="0049348F"/>
    <w:rsid w:val="004F3677"/>
    <w:rsid w:val="00560AF1"/>
    <w:rsid w:val="0056217B"/>
    <w:rsid w:val="005D298A"/>
    <w:rsid w:val="005E030D"/>
    <w:rsid w:val="00631D2F"/>
    <w:rsid w:val="008A6FB1"/>
    <w:rsid w:val="00975056"/>
    <w:rsid w:val="00A3461C"/>
    <w:rsid w:val="00B67CA7"/>
    <w:rsid w:val="00BD49AD"/>
    <w:rsid w:val="00D640AE"/>
    <w:rsid w:val="00E81FC8"/>
    <w:rsid w:val="00EB2C0B"/>
    <w:rsid w:val="00F1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9A8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AD"/>
    <w:pPr>
      <w:spacing w:after="0" w:line="240" w:lineRule="auto"/>
      <w:ind w:left="158" w:hanging="15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D640AE"/>
    <w:rPr>
      <w:rFonts w:ascii="Arial" w:hAnsi="Arial"/>
    </w:rPr>
  </w:style>
  <w:style w:type="character" w:customStyle="1" w:styleId="Style1Char">
    <w:name w:val="Style1 Char"/>
    <w:basedOn w:val="DefaultParagraphFont"/>
    <w:link w:val="Style1"/>
    <w:rsid w:val="00D640AE"/>
    <w:rPr>
      <w:rFonts w:ascii="Arial" w:hAnsi="Arial"/>
    </w:rPr>
  </w:style>
  <w:style w:type="paragraph" w:styleId="NoSpacing">
    <w:name w:val="No Spacing"/>
    <w:uiPriority w:val="1"/>
    <w:qFormat/>
    <w:rsid w:val="00D640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49A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D49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A7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21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AD"/>
    <w:pPr>
      <w:spacing w:after="0" w:line="240" w:lineRule="auto"/>
      <w:ind w:left="158" w:hanging="15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D640AE"/>
    <w:rPr>
      <w:rFonts w:ascii="Arial" w:hAnsi="Arial"/>
    </w:rPr>
  </w:style>
  <w:style w:type="character" w:customStyle="1" w:styleId="Style1Char">
    <w:name w:val="Style1 Char"/>
    <w:basedOn w:val="DefaultParagraphFont"/>
    <w:link w:val="Style1"/>
    <w:rsid w:val="00D640AE"/>
    <w:rPr>
      <w:rFonts w:ascii="Arial" w:hAnsi="Arial"/>
    </w:rPr>
  </w:style>
  <w:style w:type="paragraph" w:styleId="NoSpacing">
    <w:name w:val="No Spacing"/>
    <w:uiPriority w:val="1"/>
    <w:qFormat/>
    <w:rsid w:val="00D640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49A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D49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A7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2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dropbox.com/sh/a2syhwkmiojo8wt/AAC_BfqS_B-PY3t-JM1Fc0Hta?dl=0" TargetMode="External"/><Relationship Id="rId8" Type="http://schemas.openxmlformats.org/officeDocument/2006/relationships/hyperlink" Target="https://icausa.memberclicks.net/assets/docs/ctf%20guide%20revised%201-15.pdf" TargetMode="External"/><Relationship Id="rId9" Type="http://schemas.openxmlformats.org/officeDocument/2006/relationships/hyperlink" Target="mailto:marilyn.oyler@gmail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7F0E6B-2320-BB47-9B3B-44CFCCCC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5537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Stallman</dc:creator>
  <cp:keywords/>
  <dc:description/>
  <cp:lastModifiedBy>Ester Mae Cox</cp:lastModifiedBy>
  <cp:revision>3</cp:revision>
  <cp:lastPrinted>2015-07-20T20:55:00Z</cp:lastPrinted>
  <dcterms:created xsi:type="dcterms:W3CDTF">2015-07-20T20:55:00Z</dcterms:created>
  <dcterms:modified xsi:type="dcterms:W3CDTF">2015-07-20T20:56:00Z</dcterms:modified>
</cp:coreProperties>
</file>